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2" w:rsidRPr="007C270F" w:rsidRDefault="00F15052" w:rsidP="00F15052">
      <w:pPr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 xml:space="preserve">ANEXO I – Modelo de </w:t>
      </w:r>
      <w:r>
        <w:rPr>
          <w:rFonts w:ascii="Times New Roman" w:hAnsi="Times New Roman"/>
          <w:sz w:val="24"/>
          <w:szCs w:val="24"/>
        </w:rPr>
        <w:t>Proposta</w:t>
      </w:r>
      <w:bookmarkStart w:id="0" w:name="_GoBack"/>
      <w:bookmarkEnd w:id="0"/>
    </w:p>
    <w:p w:rsidR="00F15052" w:rsidRDefault="00F15052" w:rsidP="00F15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052" w:rsidRPr="00FF4256" w:rsidRDefault="00F15052" w:rsidP="00F15052">
      <w:pPr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F15052" w:rsidRPr="00FF4256" w:rsidRDefault="00F15052" w:rsidP="00F150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5052" w:rsidRDefault="00F15052" w:rsidP="00F150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F15052" w:rsidRPr="00FF4256" w:rsidRDefault="00F15052" w:rsidP="00F150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010/2020</w:t>
      </w:r>
    </w:p>
    <w:p w:rsidR="00F15052" w:rsidRPr="00FF4256" w:rsidRDefault="00F15052" w:rsidP="00F15052">
      <w:pPr>
        <w:rPr>
          <w:rFonts w:ascii="Times New Roman" w:hAnsi="Times New Roman"/>
          <w:sz w:val="24"/>
          <w:szCs w:val="24"/>
        </w:rPr>
      </w:pP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F15052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15052" w:rsidRDefault="00F15052" w:rsidP="00F15052">
      <w:pPr>
        <w:rPr>
          <w:rFonts w:ascii="Times New Roman" w:hAnsi="Times New Roman"/>
          <w:sz w:val="24"/>
          <w:szCs w:val="24"/>
          <w:lang w:val="it-IT"/>
        </w:rPr>
      </w:pPr>
    </w:p>
    <w:p w:rsidR="00F15052" w:rsidRPr="00FF4256" w:rsidRDefault="00F15052" w:rsidP="00F15052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F15052" w:rsidRPr="00FF4256" w:rsidRDefault="00F15052" w:rsidP="00F15052">
      <w:pPr>
        <w:ind w:left="777"/>
        <w:rPr>
          <w:rFonts w:ascii="Times New Roman" w:hAnsi="Times New Roman"/>
          <w:sz w:val="24"/>
          <w:szCs w:val="24"/>
        </w:rPr>
      </w:pPr>
    </w:p>
    <w:tbl>
      <w:tblPr>
        <w:tblW w:w="981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417"/>
        <w:gridCol w:w="1134"/>
        <w:gridCol w:w="1418"/>
        <w:gridCol w:w="1365"/>
      </w:tblGrid>
      <w:tr w:rsidR="00F15052" w:rsidRPr="0037136E" w:rsidTr="00E36BE9">
        <w:trPr>
          <w:trHeight w:val="517"/>
          <w:jc w:val="center"/>
        </w:trPr>
        <w:tc>
          <w:tcPr>
            <w:tcW w:w="448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6E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6E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6E">
              <w:rPr>
                <w:rFonts w:ascii="Times New Roman" w:hAnsi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1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6E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36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36E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F15052" w:rsidRPr="0037136E" w:rsidTr="00E36BE9">
        <w:trPr>
          <w:trHeight w:val="276"/>
          <w:jc w:val="center"/>
        </w:trPr>
        <w:tc>
          <w:tcPr>
            <w:tcW w:w="448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F15052" w:rsidRPr="0037136E" w:rsidRDefault="00F15052" w:rsidP="00E36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F15052" w:rsidRPr="0037136E" w:rsidRDefault="00F15052" w:rsidP="00E36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F15052" w:rsidRPr="0037136E" w:rsidRDefault="00F15052" w:rsidP="00E36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F15052" w:rsidRPr="0037136E" w:rsidRDefault="00F15052" w:rsidP="00E36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F15052" w:rsidRPr="0037136E" w:rsidRDefault="00F15052" w:rsidP="00E36B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052" w:rsidRPr="0037136E" w:rsidTr="00E36BE9">
        <w:trPr>
          <w:trHeight w:val="1797"/>
          <w:jc w:val="center"/>
        </w:trPr>
        <w:tc>
          <w:tcPr>
            <w:tcW w:w="4485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F15052" w:rsidRPr="006A435A" w:rsidRDefault="00F15052" w:rsidP="00E36B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35A">
              <w:rPr>
                <w:rFonts w:ascii="Times New Roman" w:hAnsi="Times New Roman"/>
                <w:color w:val="000000"/>
                <w:sz w:val="24"/>
                <w:szCs w:val="24"/>
              </w:rPr>
              <w:t>Ilustrador/Diagramador/ Editor. Desenvolver 13 folders digitais, inserindo como conteúdo os logos do Instituto, do FEHIDRO e dos parceiros, a chamada para as ações, explicação sobre as mesmas, datas, horários, local, links, etc. Aproveitar a mesma arte criada para o folder em cartazes impressos (</w:t>
            </w:r>
            <w:r w:rsidRPr="006A435A">
              <w:rPr>
                <w:rFonts w:ascii="Times New Roman" w:hAnsi="Times New Roman"/>
                <w:sz w:val="24"/>
                <w:szCs w:val="24"/>
              </w:rPr>
              <w:t>29,7x42 cm)</w:t>
            </w:r>
            <w:r w:rsidRPr="006A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Efetuar também </w:t>
            </w:r>
            <w:proofErr w:type="gramStart"/>
            <w:r w:rsidRPr="006A4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6A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arte para capa do bloco de anotações (14x20cm) e  por fim 1 arte que estampará a bolsa ecológica (37x37cm). </w:t>
            </w:r>
          </w:p>
        </w:tc>
        <w:tc>
          <w:tcPr>
            <w:tcW w:w="1417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F15052" w:rsidRPr="0037136E" w:rsidRDefault="00F15052" w:rsidP="00E36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5052" w:rsidRPr="00FF4256" w:rsidRDefault="00F15052" w:rsidP="00F15052">
      <w:pPr>
        <w:rPr>
          <w:rFonts w:ascii="Times New Roman" w:hAnsi="Times New Roman"/>
          <w:sz w:val="24"/>
          <w:szCs w:val="24"/>
        </w:rPr>
      </w:pPr>
    </w:p>
    <w:p w:rsidR="00F15052" w:rsidRPr="00FF4256" w:rsidRDefault="00F15052" w:rsidP="00F15052">
      <w:pPr>
        <w:rPr>
          <w:rFonts w:ascii="Times New Roman" w:hAnsi="Times New Roman"/>
          <w:sz w:val="24"/>
          <w:szCs w:val="24"/>
        </w:rPr>
      </w:pPr>
    </w:p>
    <w:p w:rsidR="00F15052" w:rsidRPr="00FF4256" w:rsidRDefault="00F15052" w:rsidP="00F15052">
      <w:pPr>
        <w:rPr>
          <w:rFonts w:ascii="Times New Roman" w:hAnsi="Times New Roman"/>
          <w:sz w:val="24"/>
          <w:szCs w:val="24"/>
        </w:rPr>
      </w:pPr>
      <w:r w:rsidRPr="00467A25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467A25">
        <w:rPr>
          <w:rFonts w:ascii="Times New Roman" w:hAnsi="Times New Roman"/>
          <w:sz w:val="24"/>
          <w:szCs w:val="24"/>
        </w:rPr>
        <w:t>) dias da data estipulada para apresen</w:t>
      </w:r>
      <w:r>
        <w:rPr>
          <w:rFonts w:ascii="Times New Roman" w:hAnsi="Times New Roman"/>
          <w:sz w:val="24"/>
          <w:szCs w:val="24"/>
        </w:rPr>
        <w:t>tação (não inferior a noventa</w:t>
      </w:r>
      <w:r w:rsidRPr="00467A25">
        <w:rPr>
          <w:rFonts w:ascii="Times New Roman" w:hAnsi="Times New Roman"/>
          <w:sz w:val="24"/>
          <w:szCs w:val="24"/>
        </w:rPr>
        <w:t xml:space="preserve"> dias).</w:t>
      </w:r>
    </w:p>
    <w:p w:rsidR="00F15052" w:rsidRPr="00FF4256" w:rsidRDefault="00F15052" w:rsidP="00F15052">
      <w:pPr>
        <w:numPr>
          <w:ilvl w:val="12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  <w:r w:rsidRPr="00AF5DE5">
        <w:rPr>
          <w:rFonts w:ascii="Times New Roman" w:hAnsi="Times New Roman"/>
          <w:b/>
          <w:sz w:val="24"/>
          <w:szCs w:val="24"/>
        </w:rPr>
        <w:t>Data: _____/_____</w:t>
      </w:r>
      <w:r>
        <w:rPr>
          <w:rFonts w:ascii="Times New Roman" w:hAnsi="Times New Roman"/>
          <w:b/>
          <w:sz w:val="24"/>
          <w:szCs w:val="24"/>
        </w:rPr>
        <w:t>/2020</w:t>
      </w:r>
      <w:r w:rsidRPr="00AF5DE5">
        <w:rPr>
          <w:rFonts w:ascii="Times New Roman" w:hAnsi="Times New Roman"/>
          <w:b/>
          <w:sz w:val="24"/>
          <w:szCs w:val="24"/>
        </w:rPr>
        <w:t>.</w:t>
      </w:r>
    </w:p>
    <w:p w:rsidR="00F15052" w:rsidRPr="00FF4256" w:rsidRDefault="00F15052" w:rsidP="00F150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5052" w:rsidRPr="006A435A" w:rsidRDefault="00F15052" w:rsidP="00F15052">
      <w:pPr>
        <w:spacing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: </w:t>
      </w:r>
    </w:p>
    <w:p w:rsidR="00F15052" w:rsidRDefault="00F15052" w:rsidP="00F15052">
      <w:pPr>
        <w:ind w:left="360"/>
        <w:jc w:val="center"/>
      </w:pPr>
    </w:p>
    <w:p w:rsidR="00F15052" w:rsidRDefault="00F15052" w:rsidP="00F15052">
      <w:pPr>
        <w:ind w:left="360"/>
        <w:jc w:val="center"/>
      </w:pPr>
    </w:p>
    <w:p w:rsidR="00F15052" w:rsidRDefault="00F15052" w:rsidP="00F15052">
      <w:pPr>
        <w:pStyle w:val="Recuodecorpodetexto2"/>
        <w:ind w:left="0" w:firstLine="0"/>
        <w:jc w:val="both"/>
      </w:pPr>
    </w:p>
    <w:p w:rsidR="00E466D7" w:rsidRPr="00F15052" w:rsidRDefault="00E466D7" w:rsidP="00F15052"/>
    <w:sectPr w:rsidR="00E466D7" w:rsidRPr="00F15052" w:rsidSect="005D6C27">
      <w:footerReference w:type="default" r:id="rId7"/>
      <w:pgSz w:w="11907" w:h="16840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99" w:rsidRDefault="00926699" w:rsidP="00F15052">
      <w:r>
        <w:separator/>
      </w:r>
    </w:p>
  </w:endnote>
  <w:endnote w:type="continuationSeparator" w:id="0">
    <w:p w:rsidR="00926699" w:rsidRDefault="00926699" w:rsidP="00F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11" w:rsidRDefault="0092669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11A10" wp14:editId="4E61DC5C">
              <wp:simplePos x="0" y="0"/>
              <wp:positionH relativeFrom="column">
                <wp:posOffset>-643890</wp:posOffset>
              </wp:positionH>
              <wp:positionV relativeFrom="paragraph">
                <wp:posOffset>-234315</wp:posOffset>
              </wp:positionV>
              <wp:extent cx="75501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F11" w:rsidRDefault="0092669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7pt;margin-top:-18.45pt;width:594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mTTQIAANIEAAAOAAAAZHJzL2Uyb0RvYy54bWysVNtu2zAMfR+wfxD0vtpJk7U16hRdug4D&#10;dsPafQAjy7FQWdQkNXb29aNkx806oA/DXgxJ5Dnk4cWXV32r2U46r9CUfHaScyaNwEqZbcl/3N++&#10;OefMBzAVaDSy5Hvp+dXq9avLzhZyjg3qSjpGJMYXnS15E4ItssyLRrbgT9BKQ8YaXQuBrm6bVQ46&#10;Ym91Ns/zt1mHrrIOhfSeXm8GI18l/rqWInytay8D0yWn3EL6uvTdxG+2uoRi68A2SoxpwD9k0YIy&#10;FHSiuoEA7NGpv6haJRx6rMOJwDbDulZCJg2kZpY/U3PXgJVJCxXH26lM/v/Rii+7b46pquSn+Rln&#10;Blpq0hpUD6yS7F72Adk8VqmzviDnO0vuoX+HPXU7Kfb2E4oHzwyuGzBbee0cdo2EirKcRWR2BB14&#10;fCTZdJ+xomDwGDAR9bVrYwmpKIzYqVv7qUOUBxP0eLZc5rMlmQTZZov89OJ8mWJAcYBb58MHiS2L&#10;h5I7GoFED7tPPsR0oDi4xGgGb5XWaQy0efYQVbw3VTIGUHo4E0H0TLKiklFT2GsZ8dp8lzVVlLKd&#10;DwWKsyzX2rEd0BRWD0NVRs8IqSmDCTRW9U+QDgfQ6BthMs33BMxfjjZ5p4howgRslUH3Mrge/A+q&#10;B62xr6Hf9FSfeNxgtae+OhyWjH4KdGjQ/eKsowUruf/5CE5ypj8amo2L2WIRNzJdFsuzOV3csWVz&#10;bAEjiKrkgbPhuA5pi6MYb69phm5V6u5TJmOytDip6eOSx808vievp1/R6jcAAAD//wMAUEsDBBQA&#10;BgAIAAAAIQAjKPqo4QAAAA0BAAAPAAAAZHJzL2Rvd25yZXYueG1sTI/BTsMwDIbvSLxDZCRuW9Ix&#10;SilNJ4QGHBBIbJN2zRrTVjRO1WRdeXu8E9x+y59+fy5Wk+vEiENoPWlI5goEUuVtS7WG3fZ5loEI&#10;0ZA1nSfU8IMBVuXlRWFy60/0ieMm1oJLKORGQxNjn0sZqgadCXPfI/Huyw/ORB6HWtrBnLjcdXKh&#10;VCqdaYkvNKbHpwar783RaXizt4jDq63Vu92tP9q13OPLqPX11fT4ACLiFP9gOOuzOpTsdPBHskF0&#10;GmaJSpbMcrpJ70GcEZXdpSAOnLLlAmRZyP9flL8AAAD//wMAUEsBAi0AFAAGAAgAAAAhALaDOJL+&#10;AAAA4QEAABMAAAAAAAAAAAAAAAAAAAAAAFtDb250ZW50X1R5cGVzXS54bWxQSwECLQAUAAYACAAA&#10;ACEAOP0h/9YAAACUAQAACwAAAAAAAAAAAAAAAAAvAQAAX3JlbHMvLnJlbHNQSwECLQAUAAYACAAA&#10;ACEA1ytpk00CAADSBAAADgAAAAAAAAAAAAAAAAAuAgAAZHJzL2Uyb0RvYy54bWxQSwECLQAUAAYA&#10;CAAAACEAIyj6qOEAAAANAQAADwAAAAAAAAAAAAAAAACnBAAAZHJzL2Rvd25yZXYueG1sUEsFBgAA&#10;AAAEAAQA8wAAALUFAAAAAA==&#10;" filled="f" stroked="f" strokeweight="2pt">
              <v:textbox style="mso-fit-shape-to-text:t">
                <w:txbxContent>
                  <w:p w:rsidR="00295F11" w:rsidRDefault="00926699"/>
                </w:txbxContent>
              </v:textbox>
            </v:shape>
          </w:pict>
        </mc:Fallback>
      </mc:AlternateContent>
    </w:r>
  </w:p>
  <w:p w:rsidR="001275A2" w:rsidRDefault="00926699" w:rsidP="001275A2">
    <w:pPr>
      <w:pStyle w:val="Rodap"/>
      <w:tabs>
        <w:tab w:val="clear" w:pos="4252"/>
        <w:tab w:val="clear" w:pos="8504"/>
        <w:tab w:val="center" w:pos="4819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99" w:rsidRDefault="00926699" w:rsidP="00F15052">
      <w:r>
        <w:separator/>
      </w:r>
    </w:p>
  </w:footnote>
  <w:footnote w:type="continuationSeparator" w:id="0">
    <w:p w:rsidR="00926699" w:rsidRDefault="00926699" w:rsidP="00F1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52"/>
    <w:rsid w:val="00926699"/>
    <w:rsid w:val="00E466D7"/>
    <w:rsid w:val="00F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5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15052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15052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5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052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052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5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F15052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15052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5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052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052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1</cp:revision>
  <dcterms:created xsi:type="dcterms:W3CDTF">2020-06-12T21:42:00Z</dcterms:created>
  <dcterms:modified xsi:type="dcterms:W3CDTF">2020-06-12T21:44:00Z</dcterms:modified>
</cp:coreProperties>
</file>